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>30-2203/2024</w:t>
      </w:r>
    </w:p>
    <w:p w:rsidR="00737BD9" w:rsidP="00E331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E3318A" w:rsidR="00E3318A">
        <w:rPr>
          <w:rFonts w:ascii="Times New Roman" w:hAnsi="Times New Roman" w:cs="Times New Roman"/>
          <w:bCs/>
          <w:sz w:val="28"/>
          <w:szCs w:val="28"/>
        </w:rPr>
        <w:t>86MS0054-01-2023-009502-38</w:t>
      </w:r>
    </w:p>
    <w:p w:rsidR="00E3318A" w:rsidP="00E3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7B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96FE0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8C3D18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525D05">
        <w:rPr>
          <w:rFonts w:ascii="Times New Roman" w:hAnsi="Times New Roman" w:cs="Times New Roman"/>
          <w:sz w:val="28"/>
          <w:szCs w:val="28"/>
        </w:rPr>
        <w:t xml:space="preserve"> </w:t>
      </w:r>
      <w:r w:rsidR="00737BD9">
        <w:rPr>
          <w:rFonts w:ascii="Times New Roman" w:hAnsi="Times New Roman" w:cs="Times New Roman"/>
          <w:sz w:val="28"/>
          <w:szCs w:val="28"/>
        </w:rPr>
        <w:t>«</w:t>
      </w:r>
      <w:r w:rsidR="008C3D18">
        <w:rPr>
          <w:rFonts w:ascii="Times New Roman" w:hAnsi="Times New Roman" w:cs="Times New Roman"/>
          <w:sz w:val="28"/>
          <w:szCs w:val="28"/>
        </w:rPr>
        <w:t>Центр Долгового Управления</w:t>
      </w:r>
      <w:r w:rsidR="00160917">
        <w:rPr>
          <w:rFonts w:ascii="Times New Roman" w:hAnsi="Times New Roman" w:cs="Times New Roman"/>
          <w:sz w:val="28"/>
          <w:szCs w:val="28"/>
        </w:rPr>
        <w:t xml:space="preserve">» к </w:t>
      </w:r>
      <w:r w:rsidR="00E3318A">
        <w:rPr>
          <w:rFonts w:ascii="Times New Roman" w:hAnsi="Times New Roman" w:cs="Times New Roman"/>
          <w:sz w:val="28"/>
          <w:szCs w:val="28"/>
        </w:rPr>
        <w:t>Носковой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Оксане Александровне</w:t>
      </w:r>
      <w:r w:rsidR="00737BD9">
        <w:rPr>
          <w:rFonts w:ascii="Times New Roman" w:hAnsi="Times New Roman" w:cs="Times New Roman"/>
          <w:sz w:val="28"/>
          <w:szCs w:val="28"/>
        </w:rPr>
        <w:t xml:space="preserve"> о взыскании задолженности </w:t>
      </w:r>
      <w:r w:rsidR="00160917">
        <w:rPr>
          <w:rFonts w:ascii="Times New Roman" w:hAnsi="Times New Roman" w:cs="Times New Roman"/>
          <w:sz w:val="28"/>
          <w:szCs w:val="28"/>
        </w:rPr>
        <w:t>по договору займа</w:t>
      </w:r>
    </w:p>
    <w:p w:rsidR="00196FE0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96FE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96FE0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96FE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="008C3D18">
        <w:rPr>
          <w:rFonts w:ascii="Times New Roman" w:hAnsi="Times New Roman" w:cs="Times New Roman"/>
          <w:sz w:val="28"/>
          <w:szCs w:val="28"/>
        </w:rPr>
        <w:t>акционерным</w:t>
      </w:r>
      <w:r w:rsidRPr="008C3D18" w:rsidR="008C3D1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C3D18">
        <w:rPr>
          <w:rFonts w:ascii="Times New Roman" w:hAnsi="Times New Roman" w:cs="Times New Roman"/>
          <w:sz w:val="28"/>
          <w:szCs w:val="28"/>
        </w:rPr>
        <w:t>ом</w:t>
      </w:r>
      <w:r w:rsidRPr="008C3D18" w:rsidR="008C3D18">
        <w:rPr>
          <w:rFonts w:ascii="Times New Roman" w:hAnsi="Times New Roman" w:cs="Times New Roman"/>
          <w:sz w:val="28"/>
          <w:szCs w:val="28"/>
        </w:rPr>
        <w:t xml:space="preserve"> «Центр Долгового Управления» к </w:t>
      </w:r>
      <w:r w:rsidRPr="00E3318A" w:rsidR="00E3318A">
        <w:rPr>
          <w:rFonts w:ascii="Times New Roman" w:hAnsi="Times New Roman" w:cs="Times New Roman"/>
          <w:sz w:val="28"/>
          <w:szCs w:val="28"/>
        </w:rPr>
        <w:t>Носковой</w:t>
      </w:r>
      <w:r w:rsidRPr="00E3318A" w:rsidR="00E3318A">
        <w:rPr>
          <w:rFonts w:ascii="Times New Roman" w:hAnsi="Times New Roman" w:cs="Times New Roman"/>
          <w:sz w:val="28"/>
          <w:szCs w:val="28"/>
        </w:rPr>
        <w:t xml:space="preserve"> Оксане Александровне </w:t>
      </w:r>
      <w:r w:rsidRPr="008C3D18" w:rsidR="008C3D18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="008C3D18">
        <w:rPr>
          <w:rFonts w:ascii="Times New Roman" w:hAnsi="Times New Roman" w:cs="Times New Roman"/>
          <w:sz w:val="28"/>
          <w:szCs w:val="28"/>
        </w:rPr>
        <w:t>,</w:t>
      </w:r>
      <w:r w:rsidRPr="00717FA3"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E3318A" w:rsidR="00E3318A">
        <w:rPr>
          <w:rFonts w:ascii="Times New Roman" w:hAnsi="Times New Roman" w:cs="Times New Roman"/>
          <w:sz w:val="28"/>
          <w:szCs w:val="28"/>
        </w:rPr>
        <w:t>Носковой</w:t>
      </w:r>
      <w:r w:rsidRPr="00E3318A" w:rsidR="00E3318A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E3318A">
        <w:rPr>
          <w:rFonts w:ascii="Times New Roman" w:hAnsi="Times New Roman" w:cs="Times New Roman"/>
          <w:sz w:val="28"/>
          <w:szCs w:val="28"/>
        </w:rPr>
        <w:t>ы</w:t>
      </w:r>
      <w:r w:rsidRPr="00E3318A" w:rsidR="00E3318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3318A">
        <w:rPr>
          <w:rFonts w:ascii="Times New Roman" w:hAnsi="Times New Roman" w:cs="Times New Roman"/>
          <w:sz w:val="28"/>
          <w:szCs w:val="28"/>
        </w:rPr>
        <w:t>ы</w:t>
      </w:r>
      <w:r w:rsidRPr="00717FA3">
        <w:rPr>
          <w:rFonts w:ascii="Times New Roman" w:hAnsi="Times New Roman" w:cs="Times New Roman"/>
          <w:sz w:val="28"/>
          <w:szCs w:val="28"/>
        </w:rPr>
        <w:t xml:space="preserve"> (</w:t>
      </w:r>
      <w:r w:rsidR="008C3D1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135A67" w:rsidR="00135A67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8C3D18" w:rsidR="008C3D18">
        <w:rPr>
          <w:rFonts w:ascii="Times New Roman" w:hAnsi="Times New Roman" w:cs="Times New Roman"/>
          <w:sz w:val="28"/>
          <w:szCs w:val="28"/>
        </w:rPr>
        <w:t>акционерн</w:t>
      </w:r>
      <w:r w:rsidR="008C3D18">
        <w:rPr>
          <w:rFonts w:ascii="Times New Roman" w:hAnsi="Times New Roman" w:cs="Times New Roman"/>
          <w:sz w:val="28"/>
          <w:szCs w:val="28"/>
        </w:rPr>
        <w:t>ого</w:t>
      </w:r>
      <w:r w:rsidRPr="008C3D18" w:rsidR="008C3D1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C3D18">
        <w:rPr>
          <w:rFonts w:ascii="Times New Roman" w:hAnsi="Times New Roman" w:cs="Times New Roman"/>
          <w:sz w:val="28"/>
          <w:szCs w:val="28"/>
        </w:rPr>
        <w:t>а</w:t>
      </w:r>
      <w:r w:rsidRPr="008C3D18" w:rsidR="008C3D18">
        <w:rPr>
          <w:rFonts w:ascii="Times New Roman" w:hAnsi="Times New Roman" w:cs="Times New Roman"/>
          <w:sz w:val="28"/>
          <w:szCs w:val="28"/>
        </w:rPr>
        <w:t xml:space="preserve"> «Центр Долгового Управления»</w:t>
      </w:r>
      <w:r w:rsidRPr="00717FA3" w:rsidR="00737BD9">
        <w:rPr>
          <w:rFonts w:ascii="Times New Roman" w:hAnsi="Times New Roman" w:cs="Times New Roman"/>
          <w:sz w:val="28"/>
          <w:szCs w:val="28"/>
        </w:rPr>
        <w:t xml:space="preserve"> </w:t>
      </w:r>
      <w:r w:rsidRPr="00717FA3">
        <w:rPr>
          <w:rFonts w:ascii="Times New Roman" w:hAnsi="Times New Roman" w:cs="Times New Roman"/>
          <w:sz w:val="28"/>
          <w:szCs w:val="28"/>
        </w:rPr>
        <w:t>(ИНН</w:t>
      </w:r>
      <w:r w:rsidR="00105D2A">
        <w:rPr>
          <w:rFonts w:ascii="Times New Roman" w:hAnsi="Times New Roman" w:cs="Times New Roman"/>
          <w:sz w:val="28"/>
          <w:szCs w:val="28"/>
        </w:rPr>
        <w:t xml:space="preserve"> </w:t>
      </w:r>
      <w:r w:rsidRPr="00135A67" w:rsidR="00135A67">
        <w:rPr>
          <w:rFonts w:ascii="Times New Roman" w:hAnsi="Times New Roman" w:cs="Times New Roman"/>
          <w:sz w:val="28"/>
          <w:szCs w:val="28"/>
        </w:rPr>
        <w:t>*</w:t>
      </w:r>
      <w:r w:rsidR="002C4D02">
        <w:rPr>
          <w:rFonts w:ascii="Times New Roman" w:hAnsi="Times New Roman" w:cs="Times New Roman"/>
          <w:sz w:val="28"/>
          <w:szCs w:val="28"/>
        </w:rPr>
        <w:t xml:space="preserve">)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займа № </w:t>
      </w:r>
      <w:r w:rsidRPr="00135A67" w:rsidR="00135A6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07.11.2022, за период с 06.01.2023 по 06.06.2023 (151 календарных дня)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29 312 руб.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коп.,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717FA3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FA3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государственной пошлины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>1 079 руб. 36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почтовые расходы в размере 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>348 руб. 00</w:t>
      </w:r>
      <w:r w:rsidR="008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всего 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>30 739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60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в течение месяца через миро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судью судебного участка № </w:t>
      </w:r>
      <w:r w:rsidR="001609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1856AE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E0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Р.Р. Изюмцева</w:t>
      </w:r>
    </w:p>
    <w:sectPr w:rsidSect="00D032C4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1925607020"/>
      <w:docPartObj>
        <w:docPartGallery w:val="Page Numbers (Top of Page)"/>
        <w:docPartUnique/>
      </w:docPartObj>
    </w:sdtPr>
    <w:sdtContent>
      <w:p w:rsidR="00F80453" w:rsidRPr="008C3D18">
        <w:pPr>
          <w:pStyle w:val="Header"/>
          <w:jc w:val="center"/>
          <w:rPr>
            <w:rFonts w:ascii="Times New Roman" w:hAnsi="Times New Roman" w:cs="Times New Roman"/>
          </w:rPr>
        </w:pPr>
        <w:r w:rsidRPr="008C3D18">
          <w:rPr>
            <w:rFonts w:ascii="Times New Roman" w:hAnsi="Times New Roman" w:cs="Times New Roman"/>
          </w:rPr>
          <w:fldChar w:fldCharType="begin"/>
        </w:r>
        <w:r w:rsidRPr="008C3D18">
          <w:rPr>
            <w:rFonts w:ascii="Times New Roman" w:hAnsi="Times New Roman" w:cs="Times New Roman"/>
          </w:rPr>
          <w:instrText>PAGE   \* MERGEFORMAT</w:instrText>
        </w:r>
        <w:r w:rsidRPr="008C3D18">
          <w:rPr>
            <w:rFonts w:ascii="Times New Roman" w:hAnsi="Times New Roman" w:cs="Times New Roman"/>
          </w:rPr>
          <w:fldChar w:fldCharType="separate"/>
        </w:r>
        <w:r w:rsidR="00135A67">
          <w:rPr>
            <w:rFonts w:ascii="Times New Roman" w:hAnsi="Times New Roman" w:cs="Times New Roman"/>
            <w:noProof/>
          </w:rPr>
          <w:t>2</w:t>
        </w:r>
        <w:r w:rsidRPr="008C3D18">
          <w:rPr>
            <w:rFonts w:ascii="Times New Roman" w:hAnsi="Times New Roman" w:cs="Times New Roman"/>
          </w:rP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F2F9A"/>
    <w:rsid w:val="000F7682"/>
    <w:rsid w:val="00105D2A"/>
    <w:rsid w:val="00121239"/>
    <w:rsid w:val="00135A67"/>
    <w:rsid w:val="00160917"/>
    <w:rsid w:val="001726DE"/>
    <w:rsid w:val="001856AE"/>
    <w:rsid w:val="00196FE0"/>
    <w:rsid w:val="00297BB4"/>
    <w:rsid w:val="002B0138"/>
    <w:rsid w:val="002C4D02"/>
    <w:rsid w:val="002E17B9"/>
    <w:rsid w:val="00355ECD"/>
    <w:rsid w:val="00370118"/>
    <w:rsid w:val="00395DD7"/>
    <w:rsid w:val="003970C7"/>
    <w:rsid w:val="003A69BE"/>
    <w:rsid w:val="00440F37"/>
    <w:rsid w:val="00492D87"/>
    <w:rsid w:val="00492E66"/>
    <w:rsid w:val="004B6462"/>
    <w:rsid w:val="00525D05"/>
    <w:rsid w:val="005417C3"/>
    <w:rsid w:val="00545524"/>
    <w:rsid w:val="0058573F"/>
    <w:rsid w:val="00602688"/>
    <w:rsid w:val="00615C9C"/>
    <w:rsid w:val="00634B0F"/>
    <w:rsid w:val="00643AE2"/>
    <w:rsid w:val="00651A01"/>
    <w:rsid w:val="006837DA"/>
    <w:rsid w:val="006A230F"/>
    <w:rsid w:val="00717FA3"/>
    <w:rsid w:val="0072329D"/>
    <w:rsid w:val="00737BD9"/>
    <w:rsid w:val="00755F87"/>
    <w:rsid w:val="007E7E45"/>
    <w:rsid w:val="0080478A"/>
    <w:rsid w:val="00812EF1"/>
    <w:rsid w:val="00820444"/>
    <w:rsid w:val="008C3D18"/>
    <w:rsid w:val="008D29B5"/>
    <w:rsid w:val="00904E2B"/>
    <w:rsid w:val="00942885"/>
    <w:rsid w:val="00954C48"/>
    <w:rsid w:val="0096669B"/>
    <w:rsid w:val="00973742"/>
    <w:rsid w:val="009851BB"/>
    <w:rsid w:val="00A543FE"/>
    <w:rsid w:val="00A90ED5"/>
    <w:rsid w:val="00B605CD"/>
    <w:rsid w:val="00BA1DEF"/>
    <w:rsid w:val="00BC1F4D"/>
    <w:rsid w:val="00C76172"/>
    <w:rsid w:val="00CD45E8"/>
    <w:rsid w:val="00CF551B"/>
    <w:rsid w:val="00D032C4"/>
    <w:rsid w:val="00D54C16"/>
    <w:rsid w:val="00D55631"/>
    <w:rsid w:val="00DE3530"/>
    <w:rsid w:val="00E3318A"/>
    <w:rsid w:val="00E86133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B72DC"/>
    <w:rsid w:val="00FD5CEC"/>
    <w:rsid w:val="00FE53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070E-198B-417E-884F-62621426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